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CC2244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Ein Abend für zwei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CC2244"/>
          <w:sz w:val="20"/>
          <w:szCs w:val="20"/>
        </w:rPr>
        <w:t xml:space="preserve">———</w:t>
      </w:r>
    </w:p>
    <w:p>
      <w:pPr>
        <w:pBdr>
          <w:bottom w:val="single" w:color="CC224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244"/>
          <w:sz w:val="28"/>
          <w:szCs w:val="28"/>
        </w:rPr>
        <w:t xml:space="preserve">Zum Teilen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Austern (6 Stück)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Fines de Claire, serviert auf Eis mit Zitrone und Schalotten-Vinaigrette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24,00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Antipasti-Herz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Herzförmig arrangiert: Parmaschinken, Büffelmozzarella, gegrilltes Gemüse, Oliven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19,90</w:t>
            </w:r>
          </w:p>
        </w:tc>
      </w:tr>
    </w:tbl>
    <w:p>
      <w:pPr>
        <w:pBdr>
          <w:bottom w:val="single" w:color="CC224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244"/>
          <w:sz w:val="28"/>
          <w:szCs w:val="28"/>
        </w:rPr>
        <w:t xml:space="preserve">Vorspeise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Rote-Bete-Carpaccio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Ziegenkäsemousse, Walnüssen und Granatapfelkernen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Garnelencocktail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Riesengarnelen auf Avocadocreme mit Rosa-Pfeffer-Dressing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Cremesuppe von der roten Paprika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Basilikumschaum und knusprigem Serrano-Chip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9,90</w:t>
            </w:r>
          </w:p>
        </w:tc>
      </w:tr>
    </w:tbl>
    <w:p>
      <w:pPr>
        <w:pBdr>
          <w:bottom w:val="single" w:color="CC224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244"/>
          <w:sz w:val="28"/>
          <w:szCs w:val="28"/>
        </w:rPr>
        <w:t xml:space="preserve">Hauptgang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Rinderfilet mit Rotweinjus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 rosa gebraten, dazu Kartoffelgratin und grüner Spargel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36,90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Lachs in Blätterteigkruste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Dill-Senf-Füllung, Champagnersauce und Basmatireis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28,90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Pasta al Tartufo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Tagliatelle in cremiger Trüffelsauce – am Tisch vollendet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32,00</w:t>
            </w:r>
          </w:p>
        </w:tc>
      </w:tr>
    </w:tbl>
    <w:p>
      <w:pPr>
        <w:pBdr>
          <w:bottom w:val="single" w:color="CC2244" w:sz="1"/>
        </w:pBdr>
        <w:spacing w:after="60" w:before="180"/>
      </w:pPr>
      <w:r>
        <w:rPr>
          <w:rFonts w:ascii="Georgia" w:cs="Georgia" w:eastAsia="Georgia" w:hAnsi="Georgia"/>
          <w:b/>
          <w:bCs/>
          <w:color w:val="CC2244"/>
          <w:sz w:val="28"/>
          <w:szCs w:val="28"/>
        </w:rPr>
        <w:t xml:space="preserve">Dessert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Schokoladen-Herz für Zwei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Warmes Schokoladensoufflé in Herzform mit Himbeersorbet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Panna Cotta mit Rosé-Champagner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Zartcremig mit frischen Erdbeeren und Rosenblättern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CC2244"/>
                <w:sz w:val="22"/>
                <w:szCs w:val="22"/>
              </w:rPr>
              <w:t xml:space="preserve">12,90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679125268d12de8f149bbc8cc4a46c1f3b5c70e7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2026-04-09T08:47:17.190Z</dcterms:created>
  <dcterms:modified xsi:type="dcterms:W3CDTF">2026-04-09T08:47:17.190Z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