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1495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559675" cy="10691495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40"/>
        <w:jc w:val="center"/>
      </w:pPr>
      <w:r>
        <w:rPr>
          <w:rFonts w:ascii="Georgia" w:cs="Georgia" w:eastAsia="Georgia" w:hAnsi="Georgia"/>
          <w:b/>
          <w:bCs/>
          <w:color w:val="C9A84C"/>
          <w:sz w:val="52"/>
          <w:szCs w:val="52"/>
        </w:rPr>
        <w:t xml:space="preserve">Dein Restaurantname</w:t>
      </w:r>
    </w:p>
    <w:p>
      <w:pPr>
        <w:spacing w:after="200"/>
        <w:jc w:val="center"/>
      </w:pPr>
      <w:r>
        <w:rPr>
          <w:rFonts w:ascii="Georgia" w:cs="Georgia" w:eastAsia="Georgia" w:hAnsi="Georgia"/>
          <w:i/>
          <w:iCs/>
          <w:color w:val="666666"/>
          <w:sz w:val="24"/>
          <w:szCs w:val="24"/>
        </w:rPr>
        <w:t xml:space="preserve">Silvester-Gala</w:t>
      </w:r>
    </w:p>
    <w:p>
      <w:pPr>
        <w:pBdr>
          <w:bottom w:val="single" w:color="C9A84C" w:sz="1"/>
        </w:pBdr>
        <w:spacing w:after="80" w:before="160"/>
      </w:pPr>
      <w:r>
        <w:rPr>
          <w:rFonts w:ascii="Georgia" w:cs="Georgia" w:eastAsia="Georgia" w:hAnsi="Georgia"/>
          <w:b/>
          <w:bCs/>
          <w:color w:val="C9A84C"/>
          <w:sz w:val="26"/>
          <w:szCs w:val="26"/>
        </w:rPr>
        <w:t xml:space="preserve">Amuse-Bouche</w:t>
      </w:r>
    </w:p>
    <w:p>
      <w:pPr>
        <w:tabs>
          <w:tab w:val="right" w:pos="9411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Champagner-Schäumchen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9A84C"/>
          <w:sz w:val="21"/>
          <w:szCs w:val="21"/>
        </w:rPr>
        <w:t xml:space="preserve">–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Leichtes Champagnersüppchen mit Blattgold und Schnittlauch</w:t>
      </w:r>
    </w:p>
    <w:p>
      <w:pPr>
        <w:pBdr>
          <w:bottom w:val="single" w:color="C9A84C" w:sz="1"/>
        </w:pBdr>
        <w:spacing w:after="80" w:before="160"/>
      </w:pPr>
      <w:r>
        <w:rPr>
          <w:rFonts w:ascii="Georgia" w:cs="Georgia" w:eastAsia="Georgia" w:hAnsi="Georgia"/>
          <w:b/>
          <w:bCs/>
          <w:color w:val="C9A84C"/>
          <w:sz w:val="26"/>
          <w:szCs w:val="26"/>
        </w:rPr>
        <w:t xml:space="preserve">Erster Gang</w:t>
      </w:r>
    </w:p>
    <w:p>
      <w:pPr>
        <w:tabs>
          <w:tab w:val="right" w:pos="9411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Jakobsmuschel auf Linsensalat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9A84C"/>
          <w:sz w:val="21"/>
          <w:szCs w:val="21"/>
        </w:rPr>
        <w:t xml:space="preserve">22,00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Angebraten, auf Beluga-Linsen mit Balsamico-Reduktion und Microgreens</w:t>
      </w:r>
    </w:p>
    <w:p>
      <w:pPr>
        <w:tabs>
          <w:tab w:val="right" w:pos="9411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Hummerbisque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9A84C"/>
          <w:sz w:val="21"/>
          <w:szCs w:val="21"/>
        </w:rPr>
        <w:t xml:space="preserve">18,00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Samtiges Süppchen vom bretonischen Hummer mit Cognac und Sahnehaube</w:t>
      </w:r>
    </w:p>
    <w:p>
      <w:pPr>
        <w:pBdr>
          <w:bottom w:val="single" w:color="C9A84C" w:sz="1"/>
        </w:pBdr>
        <w:spacing w:after="80" w:before="160"/>
      </w:pPr>
      <w:r>
        <w:rPr>
          <w:rFonts w:ascii="Georgia" w:cs="Georgia" w:eastAsia="Georgia" w:hAnsi="Georgia"/>
          <w:b/>
          <w:bCs/>
          <w:color w:val="C9A84C"/>
          <w:sz w:val="26"/>
          <w:szCs w:val="26"/>
        </w:rPr>
        <w:t xml:space="preserve">Zweiter Gang</w:t>
      </w:r>
    </w:p>
    <w:p>
      <w:pPr>
        <w:tabs>
          <w:tab w:val="right" w:pos="9411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Filet vom Charolais-Rind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9A84C"/>
          <w:sz w:val="21"/>
          <w:szCs w:val="21"/>
        </w:rPr>
        <w:t xml:space="preserve">48,00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Rosa gebraten, an Rotweinjus mit Trüffelpüree und Bohnenbündeln</w:t>
      </w:r>
    </w:p>
    <w:p>
      <w:pPr>
        <w:tabs>
          <w:tab w:val="right" w:pos="9411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Steinbutt auf Champagnersauce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9A84C"/>
          <w:sz w:val="21"/>
          <w:szCs w:val="21"/>
        </w:rPr>
        <w:t xml:space="preserve">44,00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Mit Spargelspitzen, Kartoffelmousseline und Kaviarperlen</w:t>
      </w:r>
    </w:p>
    <w:p>
      <w:pPr>
        <w:tabs>
          <w:tab w:val="right" w:pos="9411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Trüffel-Risotto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9A84C"/>
          <w:sz w:val="21"/>
          <w:szCs w:val="21"/>
        </w:rPr>
        <w:t xml:space="preserve">38,00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Carnaroli-Reis mit schwarzem Périgord-Trüffel und Parmigiano</w:t>
      </w:r>
    </w:p>
    <w:p>
      <w:pPr>
        <w:pBdr>
          <w:bottom w:val="single" w:color="C9A84C" w:sz="1"/>
        </w:pBdr>
        <w:spacing w:after="80" w:before="160"/>
      </w:pPr>
      <w:r>
        <w:rPr>
          <w:rFonts w:ascii="Georgia" w:cs="Georgia" w:eastAsia="Georgia" w:hAnsi="Georgia"/>
          <w:b/>
          <w:bCs/>
          <w:color w:val="C9A84C"/>
          <w:sz w:val="26"/>
          <w:szCs w:val="26"/>
        </w:rPr>
        <w:t xml:space="preserve">Dessert</w:t>
      </w:r>
    </w:p>
    <w:p>
      <w:pPr>
        <w:tabs>
          <w:tab w:val="right" w:pos="9411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Champagner-Sorbet mit Beeren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9A84C"/>
          <w:sz w:val="21"/>
          <w:szCs w:val="21"/>
        </w:rPr>
        <w:t xml:space="preserve">14,00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Erfrischendes Sorbet mit frischen Winterbeeren und Minze</w:t>
      </w:r>
    </w:p>
    <w:p>
      <w:pPr>
        <w:tabs>
          <w:tab w:val="right" w:pos="9411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Grand Dessert «Silvester»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C9A84C"/>
          <w:sz w:val="21"/>
          <w:szCs w:val="21"/>
        </w:rPr>
        <w:t xml:space="preserve">18,00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Dreierlei Schokolade: weiß, Vollmilch, dunkel – mit Goldstaub</w:t>
      </w:r>
    </w:p>
    <w:sectPr>
      <w:pgSz w:w="11905" w:h="16837" w:orient="portrait"/>
      <w:pgMar w:top="1133" w:right="1247" w:bottom="1133" w:left="124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a286b9361d7f9c5f56b7c38af2a526295f13bfb2.undefined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2026-04-08T10:44:01.826Z</dcterms:created>
  <dcterms:modified xsi:type="dcterms:W3CDTF">2026-04-08T10:44:01.826Z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