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drawing>
          <wp:anchor distT="0" distB="0" distL="0" distR="0" simplePos="0" allowOverlap="1" behindDoc="1" locked="1" layoutInCell="1" relativeHeight="106965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t="0" r="0" b="0" l="0"/>
            <wp:wrapNone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60" w:before="80"/>
        <w:jc w:val="center"/>
      </w:pPr>
      <w:r>
        <w:rPr>
          <w:rFonts w:ascii="Georgia" w:cs="Georgia" w:eastAsia="Georgia" w:hAnsi="Georgia"/>
          <w:b/>
          <w:bCs/>
          <w:color w:val="E8663C"/>
          <w:sz w:val="56"/>
          <w:szCs w:val="56"/>
        </w:rPr>
        <w:t xml:space="preserve">Kinderkarte</w:t>
      </w:r>
    </w:p>
    <w:p>
      <w:pPr>
        <w:spacing w:after="200"/>
        <w:jc w:val="center"/>
      </w:pPr>
      <w:r>
        <w:rPr>
          <w:rFonts w:ascii="Georgia" w:cs="Georgia" w:eastAsia="Georgia" w:hAnsi="Georgia"/>
          <w:i/>
          <w:iCs/>
          <w:color w:val="777777"/>
          <w:sz w:val="24"/>
          <w:szCs w:val="24"/>
        </w:rPr>
        <w:t xml:space="preserve">Für unsere kleinen Gäste</w:t>
      </w:r>
    </w:p>
    <w:p>
      <w:pPr>
        <w:spacing w:after="200"/>
        <w:jc w:val="center"/>
      </w:pPr>
      <w:r>
        <w:rPr>
          <w:rFonts w:ascii="Georgia" w:cs="Georgia" w:eastAsia="Georgia" w:hAnsi="Georgia"/>
          <w:color w:val="E8663C"/>
          <w:sz w:val="20"/>
          <w:szCs w:val="20"/>
        </w:rPr>
        <w:t xml:space="preserve">———</w:t>
      </w:r>
    </w:p>
    <w:p>
      <w:pPr>
        <w:pBdr>
          <w:bottom w:val="single" w:color="E8663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E8663C"/>
          <w:sz w:val="28"/>
          <w:szCs w:val="28"/>
        </w:rPr>
        <w:t xml:space="preserve">Kleine Vorspeisen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Piraten-Suppe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Cremige Tomatensuppe mit lustigen Buchstaben-Nudeln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3,90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Käpt’n Iglos Fischstäbchen-Brot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Knuspriges Brot mit Fischstäbchen und Remoulade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4,50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Gemüse-Sticks mit Dip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Bunte Karotten, Gurken und Paprika mit lustigem Kräuterquark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3,50</w:t>
            </w:r>
          </w:p>
        </w:tc>
      </w:tr>
    </w:tbl>
    <w:p>
      <w:pPr>
        <w:pBdr>
          <w:bottom w:val="single" w:color="E8663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E8663C"/>
          <w:sz w:val="28"/>
          <w:szCs w:val="28"/>
        </w:rPr>
        <w:t xml:space="preserve">Hauptgerichte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Piraten-Nuggets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Knusprige Hähnchen-Nuggets in Schiffchen-Form mit Ketchup und Mayo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6,90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Schatztruhen-Pommes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Goldene Pommes mit Würstchen und einer Überraschung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5,90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Prinzessinnen-Pasta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Sternchen-Nudeln mit milder Tomatensauce und geriebenem Käse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5,50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Ritter-Schnitzel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Kleines paniertes Schnitzel mit Pommes und Ketchup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7,90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Drachenfutter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Mini-Frikadellen mit Kartoffelpüree und Erbsen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6,50</w:t>
            </w:r>
          </w:p>
        </w:tc>
      </w:tr>
    </w:tbl>
    <w:p>
      <w:pPr>
        <w:pBdr>
          <w:bottom w:val="single" w:color="E8663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E8663C"/>
          <w:sz w:val="28"/>
          <w:szCs w:val="28"/>
        </w:rPr>
        <w:t xml:space="preserve">Süßes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Zauber-Eis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Zwei Kugeln Eis nach Wahl mit bunten Streuseln und Sahne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4,50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Schoko-Pirat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Warmer Schokoladenkuchen mit Vanilleeis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5,50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Pfannkuchen mit Apfelmus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Zwei kleine Pfannkuchen mit Zimt und Zucker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4,90</w:t>
            </w:r>
          </w:p>
        </w:tc>
      </w:tr>
    </w:tbl>
    <w:p>
      <w:pPr>
        <w:pBdr>
          <w:bottom w:val="single" w:color="E8663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E8663C"/>
          <w:sz w:val="28"/>
          <w:szCs w:val="28"/>
        </w:rPr>
        <w:t xml:space="preserve">Getränke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Apfelschorle (0,25l)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2,90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Kinderpunsch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Fruchtiger Punsch – warm oder kalt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3,20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Kakao mit Sahne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3,50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Orangensaft (0,2l)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E8663C"/>
                <w:sz w:val="22"/>
                <w:szCs w:val="22"/>
              </w:rPr>
              <w:t xml:space="preserve">2,90</w:t>
            </w:r>
          </w:p>
        </w:tc>
      </w:tr>
    </w:tbl>
    <w:p>
      <w:pPr>
        <w:spacing w:before="300"/>
        <w:jc w:val="center"/>
      </w:pPr>
      <w:r>
        <w:rPr>
          <w:rFonts w:ascii="Calibri" w:cs="Calibri" w:eastAsia="Calibri" w:hAnsi="Calibri"/>
          <w:i/>
          <w:iCs/>
          <w:color w:val="AAAAAA"/>
          <w:sz w:val="14"/>
          <w:szCs w:val="14"/>
        </w:rPr>
        <w:t xml:space="preserve">Alle Preise in Euro inkl. MwSt. | Allergene und Zusatzstoffe auf Nachfrage.</w:t>
      </w:r>
    </w:p>
    <w:sectPr>
      <w:footerReference w:type="default" r:id="rId7"/>
      <w:pgSz w:w="11906" w:h="16838" w:orient="portrait"/>
      <w:pgMar w:top="1020" w:right="1134" w:bottom="102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AAAAAA"/>
        <w:sz w:val="14"/>
        <w:szCs w:val="14"/>
      </w:rPr>
      <w:t xml:space="preserve">Kostenlose Vorlage: gastroinsider.de/speisekarten-vorlagen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a9f23ec8b6173255e328f1a0cef9aa1eff568c9f.undefined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2026-04-09T08:47:18.397Z</dcterms:created>
  <dcterms:modified xsi:type="dcterms:W3CDTF">2026-04-09T08:47:18.397Z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