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</w:pPr>
      <w:r>
        <w:drawing>
          <wp:anchor distT="0" distB="0" distL="0" distR="0" simplePos="0" allowOverlap="1" behindDoc="1" locked="1" layoutInCell="1" relativeHeight="10696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t="0" r="0" b="0" l="0"/>
            <wp:wrapNone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 w:before="80"/>
        <w:jc w:val="center"/>
      </w:pPr>
      <w:r>
        <w:rPr>
          <w:rFonts w:ascii="Georgia" w:cs="Georgia" w:eastAsia="Georgia" w:hAnsi="Georgia"/>
          <w:b/>
          <w:bCs/>
          <w:color w:val="D4577A"/>
          <w:sz w:val="56"/>
          <w:szCs w:val="56"/>
        </w:rPr>
        <w:t xml:space="preserve">Dein Eiscafé</w:t>
      </w:r>
    </w:p>
    <w:p>
      <w:pPr>
        <w:spacing w:after="200"/>
        <w:jc w:val="center"/>
      </w:pPr>
      <w:r>
        <w:rPr>
          <w:rFonts w:ascii="Georgia" w:cs="Georgia" w:eastAsia="Georgia" w:hAnsi="Georgia"/>
          <w:i/>
          <w:iCs/>
          <w:color w:val="777777"/>
          <w:sz w:val="24"/>
          <w:szCs w:val="24"/>
        </w:rPr>
        <w:t xml:space="preserve">Hausgemachtes Eis &amp; süße Momente</w:t>
      </w:r>
    </w:p>
    <w:p>
      <w:pPr>
        <w:spacing w:after="200"/>
        <w:jc w:val="center"/>
      </w:pPr>
      <w:r>
        <w:rPr>
          <w:rFonts w:ascii="Georgia" w:cs="Georgia" w:eastAsia="Georgia" w:hAnsi="Georgia"/>
          <w:color w:val="D4577A"/>
          <w:sz w:val="20"/>
          <w:szCs w:val="20"/>
        </w:rPr>
        <w:t xml:space="preserve">———</w:t>
      </w:r>
    </w:p>
    <w:p>
      <w:pPr>
        <w:pBdr>
          <w:bottom w:val="single" w:color="D4577A" w:sz="1"/>
        </w:pBdr>
        <w:spacing w:after="60" w:before="180"/>
      </w:pPr>
      <w:r>
        <w:rPr>
          <w:rFonts w:ascii="Georgia" w:cs="Georgia" w:eastAsia="Georgia" w:hAnsi="Georgia"/>
          <w:b/>
          <w:bCs/>
          <w:color w:val="D4577A"/>
          <w:sz w:val="28"/>
          <w:szCs w:val="28"/>
        </w:rPr>
        <w:t xml:space="preserve">Eis (Kugel &amp; Becher)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1 Kugel (nach Wahl)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577A"/>
                <w:sz w:val="22"/>
                <w:szCs w:val="22"/>
              </w:rPr>
              <w:t xml:space="preserve">1,80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Kleiner Becher (3 Kugeln)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Sahne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577A"/>
                <w:sz w:val="22"/>
                <w:szCs w:val="22"/>
              </w:rPr>
              <w:t xml:space="preserve">6,50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Großer Becher (5 Kugeln)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Sahne &amp; Waffelrolle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577A"/>
                <w:sz w:val="22"/>
                <w:szCs w:val="22"/>
              </w:rPr>
              <w:t xml:space="preserve">9,50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Spaghetti-Eis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Vanilleeis mit Erdbeersoße &amp; weißer Schokolade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577A"/>
                <w:sz w:val="22"/>
                <w:szCs w:val="22"/>
              </w:rPr>
              <w:t xml:space="preserve">7,90</w:t>
            </w:r>
          </w:p>
        </w:tc>
      </w:tr>
    </w:tbl>
    <w:p>
      <w:pPr>
        <w:pBdr>
          <w:bottom w:val="single" w:color="D4577A" w:sz="1"/>
        </w:pBdr>
        <w:spacing w:after="60" w:before="180"/>
      </w:pPr>
      <w:r>
        <w:rPr>
          <w:rFonts w:ascii="Georgia" w:cs="Georgia" w:eastAsia="Georgia" w:hAnsi="Georgia"/>
          <w:b/>
          <w:bCs/>
          <w:color w:val="D4577A"/>
          <w:sz w:val="28"/>
          <w:szCs w:val="28"/>
        </w:rPr>
        <w:t xml:space="preserve">Eisbecher-Kreationen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Amarena-Becher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Vanille- &amp; Milcheis mit Amarena-Kirschen &amp; Sahne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577A"/>
                <w:sz w:val="22"/>
                <w:szCs w:val="22"/>
              </w:rPr>
              <w:t xml:space="preserve">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Schokotraum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Schoko- &amp; Nougateis mit warmer Schokoladensoße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577A"/>
                <w:sz w:val="22"/>
                <w:szCs w:val="22"/>
              </w:rPr>
              <w:t xml:space="preserve">9,50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Banana Split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Frische Banane, drei Sorten Eis, Sahne &amp; Toppings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577A"/>
                <w:sz w:val="22"/>
                <w:szCs w:val="22"/>
              </w:rPr>
              <w:t xml:space="preserve">9,90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Eiskaffee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Vanilleeis mit kaltem Kaffee &amp; Sahnehaube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577A"/>
                <w:sz w:val="22"/>
                <w:szCs w:val="22"/>
              </w:rPr>
              <w:t xml:space="preserve">7,50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Coupé Dänemark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Vanilleeis mit warmer Schokoladensoße &amp; Sahne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577A"/>
                <w:sz w:val="22"/>
                <w:szCs w:val="22"/>
              </w:rPr>
              <w:t xml:space="preserve">8,50</w:t>
            </w:r>
          </w:p>
        </w:tc>
      </w:tr>
    </w:tbl>
    <w:p>
      <w:pPr>
        <w:pBdr>
          <w:bottom w:val="single" w:color="D4577A" w:sz="1"/>
        </w:pBdr>
        <w:spacing w:after="60" w:before="180"/>
      </w:pPr>
      <w:r>
        <w:rPr>
          <w:rFonts w:ascii="Georgia" w:cs="Georgia" w:eastAsia="Georgia" w:hAnsi="Georgia"/>
          <w:b/>
          <w:bCs/>
          <w:color w:val="D4577A"/>
          <w:sz w:val="28"/>
          <w:szCs w:val="28"/>
        </w:rPr>
        <w:t xml:space="preserve">Waffeln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Belgische Waffel mit Puderzucker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577A"/>
                <w:sz w:val="22"/>
                <w:szCs w:val="22"/>
              </w:rPr>
              <w:t xml:space="preserve">5,50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Waffel mit heißen Kirschen &amp; Sahne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577A"/>
                <w:sz w:val="22"/>
                <w:szCs w:val="22"/>
              </w:rPr>
              <w:t xml:space="preserve">7,50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Waffel mit Eis &amp; Schokoladensoße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2 Kugeln nach Wahl, Sahne &amp; warme Schokolade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577A"/>
                <w:sz w:val="22"/>
                <w:szCs w:val="22"/>
              </w:rPr>
              <w:t xml:space="preserve">8,90</w:t>
            </w:r>
          </w:p>
        </w:tc>
      </w:tr>
    </w:tbl>
    <w:p>
      <w:pPr>
        <w:pBdr>
          <w:bottom w:val="single" w:color="D4577A" w:sz="1"/>
        </w:pBdr>
        <w:spacing w:after="60" w:before="180"/>
      </w:pPr>
      <w:r>
        <w:rPr>
          <w:rFonts w:ascii="Georgia" w:cs="Georgia" w:eastAsia="Georgia" w:hAnsi="Georgia"/>
          <w:b/>
          <w:bCs/>
          <w:color w:val="D4577A"/>
          <w:sz w:val="28"/>
          <w:szCs w:val="28"/>
        </w:rPr>
        <w:t xml:space="preserve">Kaffee &amp; heiße Getränke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Espresso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577A"/>
                <w:sz w:val="22"/>
                <w:szCs w:val="22"/>
              </w:rPr>
              <w:t xml:space="preserve">2,50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Cappuccino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577A"/>
                <w:sz w:val="22"/>
                <w:szCs w:val="22"/>
              </w:rPr>
              <w:t xml:space="preserve">3,80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Latte Macchiato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577A"/>
                <w:sz w:val="22"/>
                <w:szCs w:val="22"/>
              </w:rPr>
              <w:t xml:space="preserve">4,20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Heiße Schokolade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Sahnehaube &amp; Kakaopulver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D4577A"/>
                <w:sz w:val="22"/>
                <w:szCs w:val="22"/>
              </w:rPr>
              <w:t xml:space="preserve">4,50</w:t>
            </w:r>
          </w:p>
        </w:tc>
      </w:tr>
    </w:tbl>
    <w:p>
      <w:pPr>
        <w:spacing w:before="300"/>
        <w:jc w:val="center"/>
      </w:pPr>
      <w:r>
        <w:rPr>
          <w:rFonts w:ascii="Calibri" w:cs="Calibri" w:eastAsia="Calibri" w:hAnsi="Calibri"/>
          <w:i/>
          <w:iCs/>
          <w:color w:val="AAAAAA"/>
          <w:sz w:val="14"/>
          <w:szCs w:val="14"/>
        </w:rPr>
        <w:t xml:space="preserve">Alle Preise in Euro inkl. MwSt. | Allergene und Zusatzstoffe auf Nachfrage.</w:t>
      </w:r>
    </w:p>
    <w:sectPr>
      <w:footerReference w:type="default" r:id="rId7"/>
      <w:pgSz w:w="11906" w:h="16838" w:orient="portrait"/>
      <w:pgMar w:top="1020" w:right="1134" w:bottom="1020" w:left="1134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rFonts w:ascii="Calibri" w:cs="Calibri" w:eastAsia="Calibri" w:hAnsi="Calibri"/>
        <w:color w:val="AAAAAA"/>
        <w:sz w:val="14"/>
        <w:szCs w:val="14"/>
      </w:rPr>
      <w:t xml:space="preserve">Kostenlose Vorlage: gastroinsider.de/speisekarten-vorlagen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d91c85aba9afe4c0aa01b5d8dea9e8b3eda62079.undefined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2026-04-09T08:47:17.989Z</dcterms:created>
  <dcterms:modified xsi:type="dcterms:W3CDTF">2026-04-09T08:47:17.989Z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