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</w:pPr>
      <w:r>
        <w:drawing>
          <wp:anchor distT="0" distB="0" distL="0" distR="0" simplePos="0" allowOverlap="1" behindDoc="1" locked="1" layoutInCell="1" relativeHeight="106965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t="0" r="0" b="0" l="0"/>
            <wp:wrapNone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60" w:before="80"/>
        <w:jc w:val="center"/>
      </w:pPr>
      <w:r>
        <w:rPr>
          <w:rFonts w:ascii="Georgia" w:cs="Georgia" w:eastAsia="Georgia" w:hAnsi="Georgia"/>
          <w:b/>
          <w:bCs/>
          <w:color w:val="C2705A"/>
          <w:sz w:val="56"/>
          <w:szCs w:val="56"/>
        </w:rPr>
        <w:t xml:space="preserve">Dein Restaurant</w:t>
      </w:r>
    </w:p>
    <w:p>
      <w:pPr>
        <w:spacing w:after="200"/>
        <w:jc w:val="center"/>
      </w:pPr>
      <w:r>
        <w:rPr>
          <w:rFonts w:ascii="Georgia" w:cs="Georgia" w:eastAsia="Georgia" w:hAnsi="Georgia"/>
          <w:i/>
          <w:iCs/>
          <w:color w:val="777777"/>
          <w:sz w:val="24"/>
          <w:szCs w:val="24"/>
        </w:rPr>
        <w:t xml:space="preserve">Sonntags-Brunch – 10 bis 14 Uhr</w:t>
      </w:r>
    </w:p>
    <w:p>
      <w:pPr>
        <w:spacing w:after="200"/>
        <w:jc w:val="center"/>
      </w:pPr>
      <w:r>
        <w:rPr>
          <w:rFonts w:ascii="Georgia" w:cs="Georgia" w:eastAsia="Georgia" w:hAnsi="Georgia"/>
          <w:color w:val="C2705A"/>
          <w:sz w:val="20"/>
          <w:szCs w:val="20"/>
        </w:rPr>
        <w:t xml:space="preserve">———</w:t>
      </w:r>
    </w:p>
    <w:p>
      <w:pPr>
        <w:pBdr>
          <w:bottom w:val="single" w:color="C2705A" w:sz="1"/>
        </w:pBdr>
        <w:spacing w:after="60" w:before="180"/>
      </w:pPr>
      <w:r>
        <w:rPr>
          <w:rFonts w:ascii="Georgia" w:cs="Georgia" w:eastAsia="Georgia" w:hAnsi="Georgia"/>
          <w:b/>
          <w:bCs/>
          <w:color w:val="C2705A"/>
          <w:sz w:val="28"/>
          <w:szCs w:val="28"/>
        </w:rPr>
        <w:t xml:space="preserve">Frühstück Klassiker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Buttercroissant mit Marmelade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7,50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Bircher Müsli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frischen Früchten &amp; Joghurt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9,90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Acai Bowl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Acai, Banane, Granola &amp; frische Beeren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12,50</w:t>
            </w:r>
          </w:p>
        </w:tc>
      </w:tr>
    </w:tbl>
    <w:p>
      <w:pPr>
        <w:pBdr>
          <w:bottom w:val="single" w:color="C2705A" w:sz="1"/>
        </w:pBdr>
        <w:spacing w:after="60" w:before="180"/>
      </w:pPr>
      <w:r>
        <w:rPr>
          <w:rFonts w:ascii="Georgia" w:cs="Georgia" w:eastAsia="Georgia" w:hAnsi="Georgia"/>
          <w:b/>
          <w:bCs/>
          <w:color w:val="C2705A"/>
          <w:sz w:val="28"/>
          <w:szCs w:val="28"/>
        </w:rPr>
        <w:t xml:space="preserve">Eierspeisen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Eggs Benedict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Pochierte Eier, Schinken &amp; Sauce Hollandaise auf Brioche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13,90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Omelette nach Wahl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Käse, Schinken, Champignons oder Gemüse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11,90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Shakshuka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Pochierte Eier in würziger Tomatensoße mit Feta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13,50</w:t>
            </w:r>
          </w:p>
        </w:tc>
      </w:tr>
    </w:tbl>
    <w:p>
      <w:pPr>
        <w:pBdr>
          <w:bottom w:val="single" w:color="C2705A" w:sz="1"/>
        </w:pBdr>
        <w:spacing w:after="60" w:before="180"/>
      </w:pPr>
      <w:r>
        <w:rPr>
          <w:rFonts w:ascii="Georgia" w:cs="Georgia" w:eastAsia="Georgia" w:hAnsi="Georgia"/>
          <w:b/>
          <w:bCs/>
          <w:color w:val="C2705A"/>
          <w:sz w:val="28"/>
          <w:szCs w:val="28"/>
        </w:rPr>
        <w:t xml:space="preserve">Herzhaftes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Avocado-Brot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Sauerteigbrot, Avocado, pochiertes Ei &amp; Chiliflocken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13,90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Lachs-Bagel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Räucherlachs, Frischkäse, Kapern &amp; rote Zwiebeln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14,90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Brunch-Burger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Rindfleisch-Patty, Spiegelei, Bacon &amp; Cheddar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15,90</w:t>
            </w:r>
          </w:p>
        </w:tc>
      </w:tr>
    </w:tbl>
    <w:p>
      <w:pPr>
        <w:pBdr>
          <w:bottom w:val="single" w:color="C2705A" w:sz="1"/>
        </w:pBdr>
        <w:spacing w:after="60" w:before="180"/>
      </w:pPr>
      <w:r>
        <w:rPr>
          <w:rFonts w:ascii="Georgia" w:cs="Georgia" w:eastAsia="Georgia" w:hAnsi="Georgia"/>
          <w:b/>
          <w:bCs/>
          <w:color w:val="C2705A"/>
          <w:sz w:val="28"/>
          <w:szCs w:val="28"/>
        </w:rPr>
        <w:t xml:space="preserve">Süßes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Pancakes mit Ahornsirup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Fluffige Pancakes mit frischen Beeren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11,90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French Toast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Brioche, Zimt-Zucker &amp; Vanille-Mascarpone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12,50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Waffel mit Nutella &amp; Banane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10,90</w:t>
            </w:r>
          </w:p>
        </w:tc>
      </w:tr>
    </w:tbl>
    <w:p>
      <w:pPr>
        <w:pBdr>
          <w:bottom w:val="single" w:color="C2705A" w:sz="1"/>
        </w:pBdr>
        <w:spacing w:after="60" w:before="180"/>
      </w:pPr>
      <w:r>
        <w:rPr>
          <w:rFonts w:ascii="Georgia" w:cs="Georgia" w:eastAsia="Georgia" w:hAnsi="Georgia"/>
          <w:b/>
          <w:bCs/>
          <w:color w:val="C2705A"/>
          <w:sz w:val="28"/>
          <w:szCs w:val="28"/>
        </w:rPr>
        <w:t xml:space="preserve">Brunch-Getränke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Frisch gepresster Orangensaft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4,90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Cappuccino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3,90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Aperol Spritz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7,90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Smoothie des Tages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5,90</w:t>
            </w:r>
          </w:p>
        </w:tc>
      </w:tr>
    </w:tbl>
    <w:p>
      <w:pPr>
        <w:spacing w:before="300"/>
        <w:jc w:val="center"/>
      </w:pPr>
      <w:r>
        <w:rPr>
          <w:rFonts w:ascii="Calibri" w:cs="Calibri" w:eastAsia="Calibri" w:hAnsi="Calibri"/>
          <w:i/>
          <w:iCs/>
          <w:color w:val="AAAAAA"/>
          <w:sz w:val="14"/>
          <w:szCs w:val="14"/>
        </w:rPr>
        <w:t xml:space="preserve">Alle Preise in Euro inkl. MwSt. | Allergene und Zusatzstoffe auf Nachfrage.</w:t>
      </w:r>
    </w:p>
    <w:sectPr>
      <w:footerReference w:type="default" r:id="rId7"/>
      <w:pgSz w:w="11906" w:h="16838" w:orient="portrait"/>
      <w:pgMar w:top="1020" w:right="1134" w:bottom="1020" w:left="1134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center"/>
    </w:pPr>
    <w:r>
      <w:rPr>
        <w:rFonts w:ascii="Calibri" w:cs="Calibri" w:eastAsia="Calibri" w:hAnsi="Calibri"/>
        <w:color w:val="AAAAAA"/>
        <w:sz w:val="14"/>
        <w:szCs w:val="14"/>
      </w:rPr>
      <w:t xml:space="preserve">Kostenlose Vorlage: gastroinsider.de/speisekarten-vorlagen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footer" Target="footer1.xml"/><Relationship Id="rId8" Type="http://schemas.openxmlformats.org/officeDocument/2006/relationships/image" Target="media/6bca96d27921d3fb785486e1a297028b33b4ffab.undefined"/><Relationship Id="rId9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2026-04-09T08:47:18.082Z</dcterms:created>
  <dcterms:modified xsi:type="dcterms:W3CDTF">2026-04-09T08:47:18.082Z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